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For Immediate Release: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Contact Info: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"http://www.nicolejphillips.com"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www.nicolejphillips.com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"https://www.facebook.com/NicoleJPhillips/"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https://www.facebook.com/NicoleJPhillips/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"mailto:info@nicolejphillips.com"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info@nicolejphillips.com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w:fldChar w:fldCharType="end" w:fldLock="0"/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cs="Times New Roman" w:hAnsi="Times New Roman" w:eastAsia="Times New Roman"/>
          <w:b w:val="1"/>
          <w:bCs w:val="1"/>
          <w:color w:val="434343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cs="Times New Roman" w:hAnsi="Times New Roman" w:eastAsia="Times New Roman"/>
          <w:b w:val="1"/>
          <w:bCs w:val="1"/>
          <w:color w:val="434343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434343"/>
          <w:sz w:val="24"/>
          <w:szCs w:val="24"/>
          <w:rtl w:val="0"/>
          <w:lang w:val="en-US"/>
        </w:rPr>
        <w:t>Created for Kindness Presentation: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cs="Times New Roman" w:hAnsi="Times New Roman" w:eastAsia="Times New Roman"/>
          <w:color w:val="434343"/>
          <w:sz w:val="24"/>
          <w:szCs w:val="24"/>
        </w:rPr>
      </w:pPr>
    </w:p>
    <w:p>
      <w:pPr>
        <w:pStyle w:val="Default"/>
        <w:spacing w:line="380" w:lineRule="atLeast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I had every thing I had ever wanted. So why wasn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t I happy? I was married to a Division 1 men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 basketball coach. I had three sweet small children. And I had just been offered the opportunity of a lifetime: the chance to write about anything I wanted for the launch of a new women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 section in the newspaper. The publisher suggested I write about politics, which I politely but immediately declined; he suggested cooking and I told him 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d made lasagna twice and forgotten to put in the noodles; he suggested parenting and I told him I was totally on board-- once I figured out how to do it.</w:t>
      </w:r>
    </w:p>
    <w:p>
      <w:pPr>
        <w:pStyle w:val="Default"/>
        <w:spacing w:line="380" w:lineRule="atLeast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</w:p>
    <w:p>
      <w:pPr>
        <w:pStyle w:val="Default"/>
        <w:spacing w:line="380" w:lineRule="atLeast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Life felt passionless and pointless. I was at the edge of what anyone would call an alcoholic. I found my joy, my release from the mundane, in alcohol, food and sleep.</w:t>
      </w:r>
    </w:p>
    <w:p>
      <w:pPr>
        <w:pStyle w:val="Default"/>
        <w:spacing w:line="380" w:lineRule="atLeast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</w:p>
    <w:p>
      <w:pPr>
        <w:pStyle w:val="Default"/>
        <w:spacing w:line="380" w:lineRule="atLeast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lang w:val="en-US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And then, on a rare hot summer day in Fargo, North Dakota, I dragged myself and my three kids to the community pool. That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s where a girl in a gold bikini taught me a secret that changed my life.</w:t>
      </w:r>
    </w:p>
    <w:p>
      <w:pPr>
        <w:pStyle w:val="Default"/>
        <w:spacing w:line="380" w:lineRule="atLeas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color w:val="323232"/>
          <w:sz w:val="24"/>
          <w:szCs w:val="24"/>
        </w:rPr>
      </w:pPr>
      <w:r>
        <w:rPr>
          <w:rFonts w:ascii="Times New Roman" w:hAnsi="Times New Roman"/>
          <w:color w:val="323232"/>
          <w:sz w:val="24"/>
          <w:szCs w:val="24"/>
          <w:rtl w:val="0"/>
          <w:lang w:val="en-US"/>
        </w:rPr>
        <w:t xml:space="preserve">What if there really were a secret to happiness well within our grasp? Perhaps there is! We often think of kindness as something that flows from our surplus: our extra time, extra energy or extra resources, leaving us to ask, "How can I possibly give to others when I don't have enough for myself?"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her Created for Kindness speaking presentation, Nicole Phillips explores the chain reaction that happens within our bodies when we lead with kindness.  While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it seems like it should be entirely altruistic, study after study proves that the greatest benefits of kindness are actually in store for the giver.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spacing w:line="320" w:lineRule="atLeast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Dealing with daily aches and pains? Kindness produces endorphins, the brain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natural painkiller. It also increases feelings of strength and energy. </w:t>
      </w:r>
    </w:p>
    <w:p>
      <w:pPr>
        <w:pStyle w:val="Default"/>
        <w:spacing w:line="280" w:lineRule="atLeast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280" w:lineRule="atLeast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Looking for a natural anti-depressant? Kindness produces serotonin, the feel-good chemical that heals your wounds and calms you down.</w:t>
      </w:r>
    </w:p>
    <w:p>
      <w:pPr>
        <w:pStyle w:val="Default"/>
        <w:spacing w:line="280" w:lineRule="atLeast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line="280" w:lineRule="atLeast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Want to live longer? In one study, kindness was proven to lower blood pressure, protect against heart disease, and literally lengthen participants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lifespan even more than exercise!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 were created to be kind, but 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awfully hard to find our stride in life when we refuse to step into our eternal purpose. Your group will leave Nicole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presentation feeling hopeful that there is indeed much they can do to create light in a dark world while adding great joy to their own lives.  </w:t>
      </w:r>
    </w:p>
    <w:p>
      <w:pPr>
        <w:pStyle w:val="Default"/>
        <w:jc w:val="lef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Professional Bio: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Nicole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J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Phillips is a champion for using kindness to overcome all of life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 difficulties, including her own battle with breast cancer. She spreads the message of the healing power of kindness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as host of  her weekly show, The Kindness Podcast,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through her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column,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Kindness is Contagious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which runs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each Friday in newspapers in North Dakota and Minnesota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She is also the author of the book,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Kindness is Contagious: 100 Stories to Remind You God is Good and So are Most People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cs="Times New Roman" w:hAnsi="Times New Roman" w:eastAsia="Times New Roman"/>
          <w:color w:val="434343"/>
          <w:sz w:val="24"/>
          <w:szCs w:val="24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Nicole has her Broadcast Journalism degree from the University of Wisconsin and has worked as a television anchor and reporter in Milwaukee, Wisconsin, Madison, Wisconsin and Fargo, North Dakota.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 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 xml:space="preserve">As Miss Wisconsin 1997, she spent the year touring the state talking to kids and adults about overcoming crisis.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cs="Times New Roman" w:hAnsi="Times New Roman" w:eastAsia="Times New Roman"/>
          <w:color w:val="434343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cs="Times New Roman" w:hAnsi="Times New Roman" w:eastAsia="Times New Roman"/>
          <w:color w:val="434343"/>
          <w:sz w:val="24"/>
          <w:szCs w:val="24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Nicole lives in Athens, Ohio, has three children and is married to Ohio University Men</w:t>
      </w:r>
      <w:r>
        <w:rPr>
          <w:rFonts w:ascii="Times New Roman" w:hAnsi="Times New Roman" w:hint="default"/>
          <w:color w:val="434343"/>
          <w:sz w:val="24"/>
          <w:szCs w:val="24"/>
          <w:rtl w:val="0"/>
        </w:rPr>
        <w:t>’</w:t>
      </w: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>s Basketball Coach, Saul Phillips.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cs="Times New Roman" w:hAnsi="Times New Roman" w:eastAsia="Times New Roman"/>
          <w:color w:val="434343"/>
          <w:sz w:val="24"/>
          <w:szCs w:val="24"/>
        </w:rPr>
      </w:pPr>
      <w:r>
        <w:rPr>
          <w:rFonts w:ascii="Times New Roman" w:hAnsi="Times New Roman"/>
          <w:color w:val="434343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cs="Times New Roman" w:hAnsi="Times New Roman" w:eastAsia="Times New Roman"/>
          <w:color w:val="434343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34343"/>
          <w:sz w:val="24"/>
          <w:szCs w:val="24"/>
        </w:rPr>
        <w:br w:type="page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</w:pPr>
      <w:r>
        <w:rPr>
          <w:rFonts w:ascii="Times New Roman" w:cs="Times New Roman" w:hAnsi="Times New Roman" w:eastAsia="Times New Roman"/>
          <w:color w:val="434343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556259</wp:posOffset>
            </wp:positionV>
            <wp:extent cx="5943600" cy="59436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803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color w:val="434343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